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38" w:rsidRDefault="003E10D7" w:rsidP="00DA18D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>
        <w:rPr>
          <w:rFonts w:ascii="Times New Roman" w:hAnsi="Times New Roman" w:cs="Times New Roman"/>
          <w:b/>
          <w:sz w:val="24"/>
          <w:szCs w:val="24"/>
        </w:rPr>
        <w:t>III – Vali Yardımcısı; Ferhat BURAKGAZİ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1- CUMHURBAŞKANLIĞI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Toplu Konut İdaresi Başkanlığı (TOKİ) </w:t>
      </w:r>
      <w:r>
        <w:rPr>
          <w:rFonts w:ascii="Times New Roman" w:hAnsi="Times New Roman" w:cs="Times New Roman"/>
          <w:sz w:val="24"/>
          <w:szCs w:val="24"/>
        </w:rPr>
        <w:br/>
        <w:t>            b) İl Müftülüğü</w:t>
      </w:r>
      <w:r>
        <w:rPr>
          <w:rFonts w:ascii="Times New Roman" w:hAnsi="Times New Roman" w:cs="Times New Roman"/>
          <w:sz w:val="24"/>
          <w:szCs w:val="24"/>
        </w:rPr>
        <w:br/>
        <w:t>            c) TRT Genel Müdürlüğü</w:t>
      </w:r>
      <w:r>
        <w:rPr>
          <w:rFonts w:ascii="Times New Roman" w:hAnsi="Times New Roman" w:cs="Times New Roman"/>
          <w:sz w:val="24"/>
          <w:szCs w:val="24"/>
        </w:rPr>
        <w:br/>
        <w:t>            d) Anadolu Ajansı       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2- HAZİNE VE MALİYE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a) Türkiye İstatistik Kurumu (TUİK)            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3- SANAYİ VE TEKNOLOJİ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a) Bilim, Sanayi ve Teknoloji İl Müdürlüğü, </w:t>
      </w:r>
      <w:r>
        <w:rPr>
          <w:rFonts w:ascii="Times New Roman" w:hAnsi="Times New Roman" w:cs="Times New Roman"/>
          <w:sz w:val="24"/>
          <w:szCs w:val="24"/>
        </w:rPr>
        <w:br/>
        <w:t>            b) Organize Sanayi Bölge Müdürlükleri </w:t>
      </w:r>
      <w:r>
        <w:rPr>
          <w:rFonts w:ascii="Times New Roman" w:hAnsi="Times New Roman" w:cs="Times New Roman"/>
          <w:sz w:val="24"/>
          <w:szCs w:val="24"/>
        </w:rPr>
        <w:br/>
        <w:t>            c) KOSGEB Amasya Hizmet Merkezi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4– ÇEVRE VE ŞEHİRCİLİK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  a) Çevre ve Şehircilik İl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 b) Tapu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 c) Kadastro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5- ENERJİ VE TABİİ KAYNAKLAR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 a) YEDAŞ İl Koordinatörlüğü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b) Türkiye Atom Enerjisi Kurumu         </w:t>
      </w:r>
      <w:r>
        <w:rPr>
          <w:rFonts w:ascii="Times New Roman" w:hAnsi="Times New Roman" w:cs="Times New Roman"/>
          <w:sz w:val="24"/>
          <w:szCs w:val="24"/>
        </w:rPr>
        <w:br/>
        <w:t>            c) Maden Tetkik Arama Genel Müdürlüğü (MTA)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6- TİCARET BAKANLIĞI </w:t>
      </w:r>
      <w:r>
        <w:rPr>
          <w:rFonts w:ascii="Times New Roman" w:hAnsi="Times New Roman" w:cs="Times New Roman"/>
          <w:sz w:val="24"/>
          <w:szCs w:val="24"/>
        </w:rPr>
        <w:br/>
        <w:t>            a) İl Ticaret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b) Gümrük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7- TARIM VE ORMAN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a) Orman Bölge Müdürlüğü, </w:t>
      </w:r>
      <w:r>
        <w:rPr>
          <w:rFonts w:ascii="Times New Roman" w:hAnsi="Times New Roman" w:cs="Times New Roman"/>
          <w:sz w:val="24"/>
          <w:szCs w:val="24"/>
        </w:rPr>
        <w:br/>
        <w:t>            b) Orman İşletme Müdürlüğü, </w:t>
      </w:r>
      <w:r>
        <w:rPr>
          <w:rFonts w:ascii="Times New Roman" w:hAnsi="Times New Roman" w:cs="Times New Roman"/>
          <w:sz w:val="24"/>
          <w:szCs w:val="24"/>
        </w:rPr>
        <w:br/>
        <w:t>            c) Meteoroloji İstasyon Müdürlüğü, </w:t>
      </w:r>
      <w:r>
        <w:rPr>
          <w:rFonts w:ascii="Times New Roman" w:hAnsi="Times New Roman" w:cs="Times New Roman"/>
          <w:sz w:val="24"/>
          <w:szCs w:val="24"/>
        </w:rPr>
        <w:br/>
        <w:t>            d) DSİ 73.Şube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8- AİLE, ÇALIŞMA VE SOSYAL HİZMETLER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a) Sosyal Güvenlik İl Müdürlüğü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 b) Çalışma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İşkur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 Müdürlüğü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9- GENÇLİK VE SPOR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 a) Gençlik Hizmetleri ve Spor İl Müdürlüğü</w:t>
      </w:r>
      <w:r>
        <w:rPr>
          <w:rFonts w:ascii="Times New Roman" w:hAnsi="Times New Roman" w:cs="Times New Roman"/>
          <w:sz w:val="24"/>
          <w:szCs w:val="24"/>
        </w:rPr>
        <w:br/>
        <w:t>            b)Kredi Yurtlar İl Müdürlüğü     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b/>
          <w:sz w:val="24"/>
          <w:szCs w:val="24"/>
        </w:rPr>
        <w:t>  10- ULAŞTIRMA VE ALTYAPI BAKANLIĞI</w:t>
      </w:r>
      <w:r>
        <w:rPr>
          <w:rFonts w:ascii="Times New Roman" w:hAnsi="Times New Roman" w:cs="Times New Roman"/>
          <w:sz w:val="24"/>
          <w:szCs w:val="24"/>
        </w:rPr>
        <w:br/>
        <w:t>            a) Telekom İl 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 b) PTT Başmüdürlüğü </w:t>
      </w:r>
      <w:r>
        <w:rPr>
          <w:rFonts w:ascii="Times New Roman" w:hAnsi="Times New Roman" w:cs="Times New Roman"/>
          <w:sz w:val="24"/>
          <w:szCs w:val="24"/>
        </w:rPr>
        <w:br/>
        <w:t>            c) TCDD Müdürlüğü (GAR Müdürlüğü) </w:t>
      </w:r>
      <w:r>
        <w:rPr>
          <w:rFonts w:ascii="Times New Roman" w:hAnsi="Times New Roman" w:cs="Times New Roman"/>
          <w:sz w:val="24"/>
          <w:szCs w:val="24"/>
        </w:rPr>
        <w:br/>
        <w:t>            d) Karay</w:t>
      </w:r>
      <w:r w:rsidR="00DA18DB">
        <w:rPr>
          <w:rFonts w:ascii="Times New Roman" w:hAnsi="Times New Roman" w:cs="Times New Roman"/>
          <w:sz w:val="24"/>
          <w:szCs w:val="24"/>
        </w:rPr>
        <w:t>olları 72.Şube Şefliği </w:t>
      </w:r>
      <w:r w:rsidR="00DA18DB">
        <w:rPr>
          <w:rFonts w:ascii="Times New Roman" w:hAnsi="Times New Roman" w:cs="Times New Roman"/>
          <w:sz w:val="24"/>
          <w:szCs w:val="24"/>
        </w:rPr>
        <w:br/>
        <w:t>   </w:t>
      </w: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b/>
          <w:sz w:val="24"/>
          <w:szCs w:val="24"/>
        </w:rPr>
        <w:t>11- MİLLİ SAVUNMA BAKANLIĞI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  a) Askerlik Şube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12- KÜLTÜR VE TURİZM BAKANLIĞI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     </w:t>
      </w:r>
      <w:r>
        <w:rPr>
          <w:rFonts w:ascii="Times New Roman" w:hAnsi="Times New Roman" w:cs="Times New Roman"/>
          <w:sz w:val="24"/>
          <w:szCs w:val="24"/>
        </w:rPr>
        <w:t>a) Atatürk Kültür ve Dil ve Tarih Yüksek Kurumu Başkanlığı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13- DİĞER İŞLER: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   a) Dilekçelerin ilgili birimlere havalesi, </w:t>
      </w:r>
      <w:r>
        <w:rPr>
          <w:rFonts w:ascii="Times New Roman" w:hAnsi="Times New Roman" w:cs="Times New Roman"/>
          <w:sz w:val="24"/>
          <w:szCs w:val="24"/>
        </w:rPr>
        <w:br/>
        <w:t>              b) Vali tarafından verilen diğer görevler, 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KOMİSYON BAŞKANLIKLARI: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a) İl Mahalli Çevre Kurulu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b) Orman Yangınları İle Mücadele ve Önleme Komisyonu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c) Kara Avcılığı Komisyonu Başkanlığı         </w:t>
      </w:r>
      <w:r>
        <w:rPr>
          <w:rFonts w:ascii="Times New Roman" w:hAnsi="Times New Roman" w:cs="Times New Roman"/>
          <w:sz w:val="24"/>
          <w:szCs w:val="24"/>
        </w:rPr>
        <w:br/>
        <w:t>        d) İl Spor Güvenlik Kurulu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 e) İl Gençlik Kurulu Başkanlığı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SORUMLU OLDUĞU İLÇELER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br/>
        <w:t>        a) Taşova İlçesi 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br/>
        <w:t>        b) Göynücek İlçesi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081538" w:rsidSect="00DA18D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2"/>
    <w:rsid w:val="00081538"/>
    <w:rsid w:val="003E10D7"/>
    <w:rsid w:val="00BB1552"/>
    <w:rsid w:val="00D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A61"/>
  <w15:chartTrackingRefBased/>
  <w15:docId w15:val="{7EC3306E-B941-47C2-8796-5986047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Atıf YETKİN</dc:creator>
  <cp:keywords/>
  <dc:description/>
  <cp:lastModifiedBy>Atıf YETKİN</cp:lastModifiedBy>
  <cp:revision>4</cp:revision>
  <dcterms:created xsi:type="dcterms:W3CDTF">2018-11-21T07:56:00Z</dcterms:created>
  <dcterms:modified xsi:type="dcterms:W3CDTF">2018-11-21T08:00:00Z</dcterms:modified>
</cp:coreProperties>
</file>